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D" w:rsidRPr="003435F3" w:rsidRDefault="004F1F2D" w:rsidP="004F1F2D">
      <w:pPr>
        <w:jc w:val="center"/>
        <w:rPr>
          <w:rFonts w:ascii="Times New Roman" w:hAnsi="Times New Roman" w:cs="Times New Roman"/>
        </w:rPr>
      </w:pPr>
      <w:r w:rsidRPr="003435F3">
        <w:rPr>
          <w:rFonts w:ascii="Times New Roman" w:hAnsi="Times New Roman" w:cs="Times New Roman"/>
          <w:sz w:val="24"/>
          <w:szCs w:val="24"/>
        </w:rPr>
        <w:object w:dxaOrig="996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5" o:title=""/>
          </v:shape>
          <o:OLEObject Type="Embed" ProgID="Word.Picture.8" ShapeID="_x0000_i1025" DrawAspect="Content" ObjectID="_1705588216" r:id="rId6"/>
        </w:object>
      </w:r>
    </w:p>
    <w:p w:rsidR="004F1F2D" w:rsidRPr="003435F3" w:rsidRDefault="004F1F2D" w:rsidP="004F1F2D">
      <w:pPr>
        <w:jc w:val="center"/>
        <w:rPr>
          <w:rFonts w:ascii="Times New Roman" w:hAnsi="Times New Roman" w:cs="Times New Roman"/>
        </w:rPr>
      </w:pPr>
      <w:r w:rsidRPr="003435F3">
        <w:rPr>
          <w:rFonts w:ascii="Times New Roman" w:hAnsi="Times New Roman" w:cs="Times New Roman"/>
        </w:rPr>
        <w:t>Repubblica Italiana – Regione Siciliana Istituto Comprensivo Carmine –</w:t>
      </w:r>
    </w:p>
    <w:p w:rsidR="004F1F2D" w:rsidRPr="003435F3" w:rsidRDefault="004F1F2D" w:rsidP="004F1F2D">
      <w:pPr>
        <w:jc w:val="center"/>
        <w:rPr>
          <w:rFonts w:ascii="Times New Roman" w:hAnsi="Times New Roman" w:cs="Times New Roman"/>
        </w:rPr>
      </w:pPr>
      <w:r w:rsidRPr="003435F3">
        <w:rPr>
          <w:rFonts w:ascii="Times New Roman" w:hAnsi="Times New Roman" w:cs="Times New Roman"/>
        </w:rPr>
        <w:t>Nicosia Piazza Marconi n. 6 - 94014 NICOSIA</w:t>
      </w:r>
    </w:p>
    <w:p w:rsidR="004F1F2D" w:rsidRPr="003435F3" w:rsidRDefault="004F1F2D" w:rsidP="004F1F2D">
      <w:pPr>
        <w:jc w:val="center"/>
        <w:rPr>
          <w:rFonts w:ascii="Times New Roman" w:hAnsi="Times New Roman" w:cs="Times New Roman"/>
        </w:rPr>
      </w:pPr>
      <w:r w:rsidRPr="003435F3">
        <w:rPr>
          <w:rFonts w:ascii="Times New Roman" w:hAnsi="Times New Roman" w:cs="Times New Roman"/>
        </w:rPr>
        <w:t xml:space="preserve">Tel. e/o Fax 0935-638702 PEO: enic82700l@istruzione.it – PEC : </w:t>
      </w:r>
      <w:hyperlink r:id="rId7" w:history="1">
        <w:r w:rsidRPr="003435F3">
          <w:rPr>
            <w:rStyle w:val="Collegamentoipertestuale"/>
            <w:rFonts w:ascii="Times New Roman" w:hAnsi="Times New Roman" w:cs="Times New Roman"/>
          </w:rPr>
          <w:t>enic82700l@pec.istruzione.it</w:t>
        </w:r>
      </w:hyperlink>
    </w:p>
    <w:p w:rsidR="004F1F2D" w:rsidRDefault="004F1F2D" w:rsidP="004F1F2D">
      <w:pPr>
        <w:jc w:val="center"/>
        <w:rPr>
          <w:rFonts w:ascii="Times New Roman" w:hAnsi="Times New Roman" w:cs="Times New Roman"/>
        </w:rPr>
      </w:pPr>
      <w:r w:rsidRPr="003435F3">
        <w:rPr>
          <w:rFonts w:ascii="Times New Roman" w:hAnsi="Times New Roman" w:cs="Times New Roman"/>
        </w:rPr>
        <w:t>C.F.: 91065940867 C.M.: ENIC82700L</w:t>
      </w:r>
    </w:p>
    <w:p w:rsidR="004F1F2D" w:rsidRPr="003435F3" w:rsidRDefault="004F1F2D" w:rsidP="004F1F2D">
      <w:pPr>
        <w:jc w:val="center"/>
        <w:rPr>
          <w:rFonts w:ascii="Times New Roman" w:hAnsi="Times New Roman" w:cs="Times New Roman"/>
        </w:rPr>
      </w:pPr>
      <w:r>
        <w:rPr>
          <w:rFonts w:ascii="Helvetica Neue" w:hAnsi="Helvetica Neue"/>
          <w:color w:val="333333"/>
          <w:shd w:val="clear" w:color="auto" w:fill="FAF8F8"/>
        </w:rPr>
        <w:t> </w:t>
      </w:r>
      <w:hyperlink r:id="rId8" w:history="1">
        <w:r>
          <w:rPr>
            <w:rStyle w:val="Collegamentoipertestuale"/>
            <w:rFonts w:ascii="Helvetica Neue" w:hAnsi="Helvetica Neue"/>
            <w:color w:val="23830D"/>
            <w:bdr w:val="none" w:sz="0" w:space="0" w:color="auto" w:frame="1"/>
            <w:shd w:val="clear" w:color="auto" w:fill="FAF8F8"/>
          </w:rPr>
          <w:t>https://www.iccarminenicosia.edu.it/sito/index.php</w:t>
        </w:r>
      </w:hyperlink>
    </w:p>
    <w:p w:rsidR="004F1F2D" w:rsidRPr="003435F3" w:rsidRDefault="004F1F2D" w:rsidP="004F1F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F2D" w:rsidRPr="003435F3" w:rsidRDefault="004F1F2D" w:rsidP="004F1F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F2D" w:rsidRPr="00C375CA" w:rsidRDefault="004F1F2D" w:rsidP="004F1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5CA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C375CA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C375CA" w:rsidRPr="00C375CA" w:rsidRDefault="004F1F2D" w:rsidP="004F1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75CA">
        <w:rPr>
          <w:rFonts w:ascii="Times New Roman" w:hAnsi="Times New Roman" w:cs="Times New Roman"/>
          <w:b/>
          <w:sz w:val="24"/>
          <w:szCs w:val="24"/>
        </w:rPr>
        <w:t>Classe:  _______</w:t>
      </w:r>
    </w:p>
    <w:p w:rsidR="00C375CA" w:rsidRPr="00C375CA" w:rsidRDefault="00C375CA" w:rsidP="004F1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75CA">
        <w:rPr>
          <w:rFonts w:ascii="Times New Roman" w:hAnsi="Times New Roman" w:cs="Times New Roman"/>
          <w:b/>
          <w:sz w:val="24"/>
          <w:szCs w:val="24"/>
        </w:rPr>
        <w:t>Plesso:-------------</w:t>
      </w:r>
    </w:p>
    <w:p w:rsidR="004F1F2D" w:rsidRDefault="004F1F2D" w:rsidP="004F1F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5CA">
        <w:rPr>
          <w:rFonts w:ascii="Times New Roman" w:hAnsi="Times New Roman" w:cs="Times New Roman"/>
          <w:b/>
          <w:sz w:val="24"/>
          <w:szCs w:val="24"/>
        </w:rPr>
        <w:t>Docente coordinatore/</w:t>
      </w:r>
      <w:proofErr w:type="spellStart"/>
      <w:r w:rsidRPr="00C375CA">
        <w:rPr>
          <w:rFonts w:ascii="Times New Roman" w:hAnsi="Times New Roman" w:cs="Times New Roman"/>
          <w:b/>
          <w:sz w:val="24"/>
          <w:szCs w:val="24"/>
        </w:rPr>
        <w:t>trice</w:t>
      </w:r>
      <w:proofErr w:type="spellEnd"/>
      <w:r w:rsidRPr="003435F3">
        <w:rPr>
          <w:rFonts w:ascii="Times New Roman" w:hAnsi="Times New Roman" w:cs="Times New Roman"/>
          <w:sz w:val="24"/>
          <w:szCs w:val="24"/>
        </w:rPr>
        <w:t>: ________</w:t>
      </w:r>
    </w:p>
    <w:p w:rsidR="004F1F2D" w:rsidRPr="003435F3" w:rsidRDefault="004F1F2D" w:rsidP="004F1F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4F1F2D" w:rsidTr="00983DBC">
        <w:trPr>
          <w:trHeight w:val="945"/>
        </w:trPr>
        <w:tc>
          <w:tcPr>
            <w:tcW w:w="9639" w:type="dxa"/>
            <w:shd w:val="clear" w:color="auto" w:fill="C2D69B" w:themeFill="accent3" w:themeFillTint="99"/>
          </w:tcPr>
          <w:p w:rsidR="00C375CA" w:rsidRDefault="00C375CA" w:rsidP="00C3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D" w:rsidRPr="002203C3" w:rsidRDefault="00C375CA" w:rsidP="00C3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43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RELAZIONE FINALE</w:t>
            </w:r>
          </w:p>
          <w:p w:rsidR="00C375CA" w:rsidRDefault="00C375CA" w:rsidP="00C375CA">
            <w:r w:rsidRPr="002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43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3C3">
              <w:rPr>
                <w:rFonts w:ascii="Times New Roman" w:hAnsi="Times New Roman" w:cs="Times New Roman"/>
                <w:b/>
                <w:sz w:val="24"/>
                <w:szCs w:val="24"/>
              </w:rPr>
              <w:t>EDUCAZIONE CIVICA</w:t>
            </w:r>
          </w:p>
        </w:tc>
      </w:tr>
    </w:tbl>
    <w:p w:rsidR="00CA3FB3" w:rsidRDefault="00CA3FB3"/>
    <w:p w:rsidR="0030211A" w:rsidRPr="0030211A" w:rsidRDefault="0030211A" w:rsidP="0030211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</w:t>
      </w:r>
      <w:r w:rsidRPr="0030211A">
        <w:rPr>
          <w:rFonts w:ascii="Times New Roman" w:hAnsi="Times New Roman" w:cs="Times New Roman"/>
          <w:sz w:val="24"/>
          <w:szCs w:val="24"/>
        </w:rPr>
        <w:t xml:space="preserve">La Legge 20 agosto 2019, n. 92 ha  inserito nel </w:t>
      </w:r>
      <w:proofErr w:type="spellStart"/>
      <w:r w:rsidRPr="0030211A">
        <w:rPr>
          <w:rFonts w:ascii="Times New Roman" w:hAnsi="Times New Roman" w:cs="Times New Roman"/>
          <w:i/>
          <w:sz w:val="24"/>
          <w:szCs w:val="24"/>
        </w:rPr>
        <w:t>curriculo</w:t>
      </w:r>
      <w:proofErr w:type="spellEnd"/>
      <w:r w:rsidRPr="0030211A">
        <w:rPr>
          <w:rFonts w:ascii="Times New Roman" w:hAnsi="Times New Roman" w:cs="Times New Roman"/>
          <w:sz w:val="24"/>
          <w:szCs w:val="24"/>
        </w:rPr>
        <w:t xml:space="preserve"> delle Scuole italiane di ogni ordine e grado l’insegnamento dell’Educazione Civica  alla quale, </w:t>
      </w:r>
      <w:r w:rsidRPr="003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un minimo di 33 ore annuali, viene riconosciuto il ruolo di  </w:t>
      </w:r>
      <w:r w:rsidRPr="003021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materia</w:t>
      </w:r>
      <w:r w:rsidRPr="003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essenziale per lo sviluppo di competenze etiche, morali e di pensiero critico dei ragazzi, che impareranno a comprendere, valutare e contribuire in maniera partecipata alle tematiche più attuali del nostro tempo.</w:t>
      </w:r>
    </w:p>
    <w:p w:rsidR="00F04DD7" w:rsidRDefault="0030211A" w:rsidP="00F04DD7">
      <w:pPr>
        <w:pStyle w:val="NormaleWeb"/>
        <w:shd w:val="clear" w:color="auto" w:fill="FFFFFF"/>
        <w:spacing w:before="0" w:beforeAutospacing="0" w:after="135" w:afterAutospacing="0" w:line="276" w:lineRule="auto"/>
        <w:jc w:val="both"/>
      </w:pPr>
      <w:r w:rsidRPr="0030211A">
        <w:t xml:space="preserve">Nelle ore dedicate a questo insegnamento che, fermo restando la sua trasversalità, in virtù dell’autonomia organizzativa e didattica, è stato affidato ai docenti di Italiano, Storia, Scienze, </w:t>
      </w:r>
      <w:r>
        <w:t xml:space="preserve">Tecnologia ed Arte e Immagine, sono state proposti e realizzati, nel corso del corrente </w:t>
      </w:r>
      <w:proofErr w:type="spellStart"/>
      <w:r>
        <w:t>a.s.</w:t>
      </w:r>
      <w:proofErr w:type="spellEnd"/>
      <w:r w:rsidRPr="0030211A">
        <w:t xml:space="preserve"> attività didattiche</w:t>
      </w:r>
      <w:r>
        <w:t xml:space="preserve"> e percorsi interdisciplinari  finalizzati a sviluppare</w:t>
      </w:r>
      <w:r w:rsidRPr="0030211A">
        <w:t>, con sistematici</w:t>
      </w:r>
      <w:r>
        <w:t xml:space="preserve">tà e progressività, conoscenze, </w:t>
      </w:r>
      <w:r w:rsidRPr="0030211A">
        <w:t xml:space="preserve">abilità </w:t>
      </w:r>
      <w:r>
        <w:t xml:space="preserve">e competenze </w:t>
      </w:r>
      <w:r w:rsidRPr="0030211A">
        <w:t>relative a</w:t>
      </w:r>
      <w:r w:rsidR="00F04DD7">
        <w:t>i</w:t>
      </w:r>
      <w:r w:rsidRPr="0030211A">
        <w:t xml:space="preserve"> tre nuclei fondamentali: </w:t>
      </w:r>
      <w:r w:rsidR="00F04DD7">
        <w:t>Costituzione, Sostenibilità, Educazione digitale.</w:t>
      </w:r>
    </w:p>
    <w:p w:rsidR="00F04DD7" w:rsidRDefault="00F04DD7" w:rsidP="00F04DD7">
      <w:pPr>
        <w:pStyle w:val="NormaleWeb"/>
        <w:shd w:val="clear" w:color="auto" w:fill="FFFFFF"/>
        <w:spacing w:before="0" w:beforeAutospacing="0" w:after="135" w:afterAutospacing="0" w:line="276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G</w:t>
      </w:r>
      <w:r w:rsidRPr="00F04DD7">
        <w:rPr>
          <w:rStyle w:val="fontstyle01"/>
          <w:rFonts w:ascii="Times New Roman" w:hAnsi="Times New Roman"/>
        </w:rPr>
        <w:t>li argomenti sono stati trattati in modo pressoché</w:t>
      </w:r>
      <w:r>
        <w:rPr>
          <w:color w:val="000000"/>
        </w:rPr>
        <w:t xml:space="preserve"> </w:t>
      </w:r>
      <w:r w:rsidRPr="00F04DD7">
        <w:rPr>
          <w:rStyle w:val="fontstyle01"/>
          <w:rFonts w:ascii="Times New Roman" w:hAnsi="Times New Roman"/>
        </w:rPr>
        <w:t xml:space="preserve">omogeneo; </w:t>
      </w:r>
      <w:r>
        <w:rPr>
          <w:rStyle w:val="fontstyle01"/>
          <w:rFonts w:ascii="Times New Roman" w:hAnsi="Times New Roman"/>
        </w:rPr>
        <w:t xml:space="preserve">eguale </w:t>
      </w:r>
      <w:r w:rsidRPr="00F04DD7">
        <w:rPr>
          <w:rStyle w:val="fontstyle01"/>
          <w:rFonts w:ascii="Times New Roman" w:hAnsi="Times New Roman"/>
        </w:rPr>
        <w:t>spazio è stato dato all’educazione ambientale e allo sviluppo</w:t>
      </w:r>
      <w:r>
        <w:rPr>
          <w:color w:val="000000"/>
        </w:rPr>
        <w:t xml:space="preserve"> </w:t>
      </w:r>
      <w:r w:rsidRPr="00F04DD7">
        <w:rPr>
          <w:rStyle w:val="fontstyle01"/>
          <w:rFonts w:ascii="Times New Roman" w:hAnsi="Times New Roman"/>
        </w:rPr>
        <w:t>sostenibile, a</w:t>
      </w:r>
      <w:r>
        <w:rPr>
          <w:rStyle w:val="fontstyle01"/>
          <w:rFonts w:ascii="Times New Roman" w:hAnsi="Times New Roman"/>
        </w:rPr>
        <w:t xml:space="preserve">ll’approfondimento dei principi </w:t>
      </w:r>
      <w:r w:rsidRPr="00F04DD7">
        <w:rPr>
          <w:rStyle w:val="fontstyle01"/>
          <w:rFonts w:ascii="Times New Roman" w:hAnsi="Times New Roman"/>
        </w:rPr>
        <w:t>fondamentali della Costituzione italiana,</w:t>
      </w:r>
      <w:r>
        <w:rPr>
          <w:color w:val="000000"/>
        </w:rPr>
        <w:t xml:space="preserve"> </w:t>
      </w:r>
      <w:r w:rsidRPr="00F04DD7">
        <w:rPr>
          <w:rStyle w:val="fontstyle01"/>
          <w:rFonts w:ascii="Times New Roman" w:hAnsi="Times New Roman"/>
        </w:rPr>
        <w:t>all’educazione alla legalità, allo studio dei diritti umani e alla tutela del patrimonio</w:t>
      </w:r>
      <w:r>
        <w:rPr>
          <w:color w:val="000000"/>
        </w:rPr>
        <w:t xml:space="preserve"> </w:t>
      </w:r>
      <w:r w:rsidRPr="00F04DD7">
        <w:rPr>
          <w:rStyle w:val="fontstyle01"/>
          <w:rFonts w:ascii="Times New Roman" w:hAnsi="Times New Roman"/>
        </w:rPr>
        <w:t>artistico e culturale</w:t>
      </w:r>
      <w:r>
        <w:rPr>
          <w:rStyle w:val="fontstyle01"/>
          <w:rFonts w:ascii="Times New Roman" w:hAnsi="Times New Roman"/>
        </w:rPr>
        <w:t>.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F04DD7" w:rsidTr="00983DBC">
        <w:trPr>
          <w:trHeight w:val="717"/>
        </w:trPr>
        <w:tc>
          <w:tcPr>
            <w:tcW w:w="9525" w:type="dxa"/>
            <w:shd w:val="clear" w:color="auto" w:fill="C2D69B" w:themeFill="accent3" w:themeFillTint="99"/>
          </w:tcPr>
          <w:p w:rsidR="0062428C" w:rsidRDefault="0062428C" w:rsidP="0062428C">
            <w:pPr>
              <w:pStyle w:val="NormaleWeb"/>
              <w:spacing w:before="0" w:beforeAutospacing="0" w:after="135" w:afterAutospacing="0" w:line="276" w:lineRule="auto"/>
              <w:rPr>
                <w:b/>
              </w:rPr>
            </w:pPr>
          </w:p>
          <w:p w:rsidR="00F04DD7" w:rsidRPr="0062428C" w:rsidRDefault="0062428C" w:rsidP="0062428C">
            <w:pPr>
              <w:pStyle w:val="NormaleWeb"/>
              <w:spacing w:before="0" w:beforeAutospacing="0" w:after="135" w:afterAutospacing="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F04DD7" w:rsidRPr="0062428C">
              <w:rPr>
                <w:b/>
              </w:rPr>
              <w:t>CONTENUTI</w:t>
            </w:r>
          </w:p>
        </w:tc>
      </w:tr>
    </w:tbl>
    <w:p w:rsidR="00935C3A" w:rsidRDefault="00935C3A" w:rsidP="00935C3A">
      <w:pPr>
        <w:widowControl/>
        <w:autoSpaceDE/>
        <w:spacing w:after="160"/>
        <w:rPr>
          <w:rFonts w:ascii="Times New Roman" w:hAnsi="Times New Roman" w:cs="Times New Roman"/>
          <w:sz w:val="24"/>
          <w:szCs w:val="24"/>
        </w:rPr>
      </w:pPr>
      <w:r w:rsidRPr="003F27CE">
        <w:rPr>
          <w:rFonts w:ascii="Times New Roman" w:hAnsi="Times New Roman" w:cs="Times New Roman"/>
          <w:sz w:val="24"/>
          <w:szCs w:val="24"/>
        </w:rPr>
        <w:t xml:space="preserve">In relazione ai contenuti 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3F27CE">
        <w:rPr>
          <w:rFonts w:ascii="Times New Roman" w:hAnsi="Times New Roman" w:cs="Times New Roman"/>
          <w:sz w:val="24"/>
          <w:szCs w:val="24"/>
        </w:rPr>
        <w:t xml:space="preserve"> </w:t>
      </w:r>
      <w:r w:rsidRPr="00AC302C">
        <w:rPr>
          <w:rFonts w:ascii="Times New Roman" w:hAnsi="Times New Roman" w:cs="Times New Roman"/>
          <w:b/>
          <w:sz w:val="24"/>
          <w:szCs w:val="24"/>
        </w:rPr>
        <w:t>Storia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9122B">
        <w:rPr>
          <w:rFonts w:ascii="Times New Roman" w:hAnsi="Times New Roman" w:cs="Times New Roman"/>
          <w:b/>
          <w:sz w:val="24"/>
          <w:szCs w:val="24"/>
        </w:rPr>
        <w:t>Italiano</w:t>
      </w:r>
      <w:r>
        <w:rPr>
          <w:rFonts w:ascii="Times New Roman" w:hAnsi="Times New Roman" w:cs="Times New Roman"/>
          <w:sz w:val="24"/>
          <w:szCs w:val="24"/>
        </w:rPr>
        <w:t xml:space="preserve"> sono stati trattati i </w:t>
      </w:r>
      <w:r w:rsidRPr="003F27CE">
        <w:rPr>
          <w:rFonts w:ascii="Times New Roman" w:hAnsi="Times New Roman" w:cs="Times New Roman"/>
          <w:sz w:val="24"/>
          <w:szCs w:val="24"/>
        </w:rPr>
        <w:t xml:space="preserve">seguenti </w:t>
      </w:r>
      <w:r>
        <w:rPr>
          <w:rFonts w:ascii="Times New Roman" w:hAnsi="Times New Roman" w:cs="Times New Roman"/>
          <w:sz w:val="24"/>
          <w:szCs w:val="24"/>
        </w:rPr>
        <w:t>argomenti:</w:t>
      </w:r>
    </w:p>
    <w:p w:rsidR="000667DF" w:rsidRDefault="000667DF" w:rsidP="000667DF">
      <w:pPr>
        <w:pStyle w:val="Paragrafoelenco"/>
        <w:widowControl/>
        <w:numPr>
          <w:ilvl w:val="0"/>
          <w:numId w:val="1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667DF" w:rsidRPr="000667DF" w:rsidRDefault="000667DF" w:rsidP="000667DF">
      <w:pPr>
        <w:pStyle w:val="Paragrafoelenco"/>
        <w:widowControl/>
        <w:numPr>
          <w:ilvl w:val="0"/>
          <w:numId w:val="1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0667DF" w:rsidRDefault="000667DF" w:rsidP="000667DF">
      <w:pPr>
        <w:widowControl/>
        <w:autoSpaceDE/>
        <w:spacing w:after="160"/>
        <w:rPr>
          <w:rFonts w:ascii="Times New Roman" w:hAnsi="Times New Roman" w:cs="Times New Roman"/>
          <w:sz w:val="24"/>
          <w:szCs w:val="24"/>
        </w:rPr>
      </w:pPr>
      <w:r w:rsidRPr="000667DF">
        <w:rPr>
          <w:rFonts w:ascii="Times New Roman" w:hAnsi="Times New Roman" w:cs="Times New Roman"/>
          <w:sz w:val="24"/>
          <w:szCs w:val="24"/>
        </w:rPr>
        <w:t xml:space="preserve">In relazione ai contenuti  di  </w:t>
      </w:r>
      <w:r w:rsidRPr="000667DF">
        <w:rPr>
          <w:rFonts w:ascii="Times New Roman" w:hAnsi="Times New Roman" w:cs="Times New Roman"/>
          <w:b/>
          <w:sz w:val="24"/>
          <w:szCs w:val="24"/>
        </w:rPr>
        <w:t>Scienze</w:t>
      </w:r>
      <w:r w:rsidRPr="000667DF">
        <w:rPr>
          <w:rFonts w:ascii="Times New Roman" w:hAnsi="Times New Roman" w:cs="Times New Roman"/>
          <w:sz w:val="24"/>
          <w:szCs w:val="24"/>
        </w:rPr>
        <w:t xml:space="preserve"> sono stati trattati i seguenti argomenti:</w:t>
      </w:r>
    </w:p>
    <w:p w:rsidR="000667DF" w:rsidRDefault="000667DF" w:rsidP="000667DF">
      <w:pPr>
        <w:pStyle w:val="Paragrafoelenco"/>
        <w:widowControl/>
        <w:numPr>
          <w:ilvl w:val="0"/>
          <w:numId w:val="2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0667DF" w:rsidRDefault="000667DF" w:rsidP="000667DF">
      <w:pPr>
        <w:pStyle w:val="Paragrafoelenco"/>
        <w:widowControl/>
        <w:numPr>
          <w:ilvl w:val="0"/>
          <w:numId w:val="2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0667DF" w:rsidRDefault="000667DF" w:rsidP="000667DF">
      <w:pPr>
        <w:widowControl/>
        <w:autoSpaceDE/>
        <w:spacing w:after="160"/>
        <w:rPr>
          <w:rFonts w:ascii="Times New Roman" w:hAnsi="Times New Roman" w:cs="Times New Roman"/>
          <w:sz w:val="24"/>
          <w:szCs w:val="24"/>
        </w:rPr>
      </w:pPr>
    </w:p>
    <w:p w:rsidR="000667DF" w:rsidRDefault="000667DF" w:rsidP="000667DF">
      <w:pPr>
        <w:widowControl/>
        <w:autoSpaceDE/>
        <w:spacing w:after="160"/>
        <w:rPr>
          <w:rFonts w:ascii="Times New Roman" w:hAnsi="Times New Roman" w:cs="Times New Roman"/>
          <w:sz w:val="24"/>
          <w:szCs w:val="24"/>
        </w:rPr>
      </w:pPr>
      <w:r w:rsidRPr="009578E9">
        <w:rPr>
          <w:rFonts w:ascii="Times New Roman" w:hAnsi="Times New Roman" w:cs="Times New Roman"/>
          <w:sz w:val="24"/>
          <w:szCs w:val="24"/>
        </w:rPr>
        <w:lastRenderedPageBreak/>
        <w:t xml:space="preserve">In relazione ai contenuti  di  </w:t>
      </w:r>
      <w:r>
        <w:rPr>
          <w:rFonts w:ascii="Times New Roman" w:hAnsi="Times New Roman" w:cs="Times New Roman"/>
          <w:b/>
          <w:sz w:val="24"/>
          <w:szCs w:val="24"/>
        </w:rPr>
        <w:t xml:space="preserve">Tecnologia </w:t>
      </w:r>
      <w:r w:rsidRPr="009578E9">
        <w:rPr>
          <w:rFonts w:ascii="Times New Roman" w:hAnsi="Times New Roman" w:cs="Times New Roman"/>
          <w:sz w:val="24"/>
          <w:szCs w:val="24"/>
        </w:rPr>
        <w:t>sono stati trattati i seguenti argomenti:</w:t>
      </w:r>
    </w:p>
    <w:p w:rsidR="000667DF" w:rsidRDefault="000667DF" w:rsidP="000667DF">
      <w:pPr>
        <w:pStyle w:val="Paragrafoelenco"/>
        <w:widowControl/>
        <w:numPr>
          <w:ilvl w:val="0"/>
          <w:numId w:val="3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0667DF" w:rsidRPr="000667DF" w:rsidRDefault="000667DF" w:rsidP="000667DF">
      <w:pPr>
        <w:pStyle w:val="Paragrafoelenco"/>
        <w:widowControl/>
        <w:numPr>
          <w:ilvl w:val="0"/>
          <w:numId w:val="3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0667DF" w:rsidRDefault="000667DF" w:rsidP="000667DF">
      <w:pPr>
        <w:widowControl/>
        <w:autoSpaceDE/>
        <w:spacing w:after="160"/>
        <w:rPr>
          <w:rFonts w:ascii="Times New Roman" w:hAnsi="Times New Roman" w:cs="Times New Roman"/>
          <w:sz w:val="24"/>
          <w:szCs w:val="24"/>
        </w:rPr>
      </w:pPr>
      <w:r w:rsidRPr="009578E9">
        <w:rPr>
          <w:rFonts w:ascii="Times New Roman" w:hAnsi="Times New Roman" w:cs="Times New Roman"/>
          <w:sz w:val="24"/>
          <w:szCs w:val="24"/>
        </w:rPr>
        <w:t xml:space="preserve">In relazione ai contenuti  di  </w:t>
      </w:r>
      <w:r>
        <w:rPr>
          <w:rFonts w:ascii="Times New Roman" w:hAnsi="Times New Roman" w:cs="Times New Roman"/>
          <w:b/>
          <w:sz w:val="24"/>
          <w:szCs w:val="24"/>
        </w:rPr>
        <w:t xml:space="preserve">Arte e Immagine </w:t>
      </w:r>
      <w:r w:rsidRPr="009578E9">
        <w:rPr>
          <w:rFonts w:ascii="Times New Roman" w:hAnsi="Times New Roman" w:cs="Times New Roman"/>
          <w:sz w:val="24"/>
          <w:szCs w:val="24"/>
        </w:rPr>
        <w:t>sono stati trattati i seguenti argomenti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7DF" w:rsidRDefault="000667DF" w:rsidP="000667DF">
      <w:pPr>
        <w:pStyle w:val="Paragrafoelenco"/>
        <w:widowControl/>
        <w:numPr>
          <w:ilvl w:val="0"/>
          <w:numId w:val="4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67DF" w:rsidRDefault="000667DF" w:rsidP="000667DF">
      <w:pPr>
        <w:pStyle w:val="Paragrafoelenco"/>
        <w:widowControl/>
        <w:numPr>
          <w:ilvl w:val="0"/>
          <w:numId w:val="4"/>
        </w:numPr>
        <w:autoSpaceDE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0667DF" w:rsidRPr="000667DF" w:rsidRDefault="000667DF" w:rsidP="000667DF">
      <w:pPr>
        <w:widowControl/>
        <w:autoSpaceDE/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0667DF" w:rsidTr="00A6479D">
        <w:trPr>
          <w:trHeight w:val="1073"/>
        </w:trPr>
        <w:tc>
          <w:tcPr>
            <w:tcW w:w="9639" w:type="dxa"/>
            <w:shd w:val="clear" w:color="auto" w:fill="C2D69B" w:themeFill="accent3" w:themeFillTint="99"/>
          </w:tcPr>
          <w:p w:rsidR="00983DBC" w:rsidRDefault="00983DBC" w:rsidP="00983DBC">
            <w:pPr>
              <w:pStyle w:val="NormaleWeb"/>
              <w:shd w:val="clear" w:color="auto" w:fill="C2D69B" w:themeFill="accent3" w:themeFillTint="99"/>
              <w:spacing w:after="135"/>
              <w:jc w:val="both"/>
              <w:rPr>
                <w:b/>
              </w:rPr>
            </w:pPr>
            <w:r w:rsidRPr="00983DBC">
              <w:rPr>
                <w:b/>
                <w:shd w:val="clear" w:color="auto" w:fill="C2D69B" w:themeFill="accent3" w:themeFillTint="99"/>
              </w:rPr>
              <w:t xml:space="preserve"> </w:t>
            </w:r>
            <w:r w:rsidRPr="00983DBC">
              <w:rPr>
                <w:b/>
              </w:rPr>
              <w:t xml:space="preserve">                                    </w:t>
            </w:r>
          </w:p>
          <w:p w:rsidR="000667DF" w:rsidRPr="00983DBC" w:rsidRDefault="00983DBC" w:rsidP="00983DBC">
            <w:pPr>
              <w:pStyle w:val="NormaleWeb"/>
              <w:shd w:val="clear" w:color="auto" w:fill="C2D69B" w:themeFill="accent3" w:themeFillTint="99"/>
              <w:spacing w:after="13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A6479D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983DBC">
              <w:rPr>
                <w:b/>
              </w:rPr>
              <w:t>STRATEGIE METODOLOGICHE</w:t>
            </w:r>
          </w:p>
        </w:tc>
      </w:tr>
    </w:tbl>
    <w:p w:rsidR="00983DBC" w:rsidRDefault="00983DBC" w:rsidP="00983DBC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:rsidR="00983DBC" w:rsidRPr="007C1F0D" w:rsidRDefault="00983DBC" w:rsidP="00983DB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C1F0D">
        <w:rPr>
          <w:rFonts w:ascii="Times New Roman" w:hAnsi="Times New Roman" w:cs="Times New Roman"/>
          <w:sz w:val="24"/>
          <w:szCs w:val="24"/>
        </w:rPr>
        <w:t>Nell’approccio alle sopra elencate tematiche ci si è attivati per creare situazioni di apprendimento volte a stimolare il coinvolgimento personale degli alunni. E’ stata pertanto privilegiata una metodologia che fosse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3DBC" w:rsidRPr="007C1F0D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  <w:r w:rsidRPr="007C1F0D">
        <w:rPr>
          <w:rFonts w:ascii="Times New Roman" w:hAnsi="Times New Roman" w:cs="Times New Roman"/>
          <w:sz w:val="24"/>
          <w:szCs w:val="24"/>
        </w:rPr>
        <w:t xml:space="preserve"> • </w:t>
      </w:r>
      <w:r w:rsidRPr="007C1F0D">
        <w:rPr>
          <w:rFonts w:ascii="Times New Roman" w:hAnsi="Times New Roman" w:cs="Times New Roman"/>
          <w:b/>
          <w:sz w:val="24"/>
          <w:szCs w:val="24"/>
        </w:rPr>
        <w:t>attiva</w:t>
      </w:r>
      <w:r w:rsidRPr="007C1F0D">
        <w:rPr>
          <w:rFonts w:ascii="Times New Roman" w:hAnsi="Times New Roman" w:cs="Times New Roman"/>
          <w:sz w:val="24"/>
          <w:szCs w:val="24"/>
        </w:rPr>
        <w:t xml:space="preserve">, permettesse </w:t>
      </w:r>
      <w:r>
        <w:rPr>
          <w:rFonts w:ascii="Times New Roman" w:hAnsi="Times New Roman" w:cs="Times New Roman"/>
          <w:sz w:val="24"/>
          <w:szCs w:val="24"/>
        </w:rPr>
        <w:t xml:space="preserve">cioè </w:t>
      </w:r>
      <w:r w:rsidRPr="007C1F0D">
        <w:rPr>
          <w:rFonts w:ascii="Times New Roman" w:hAnsi="Times New Roman" w:cs="Times New Roman"/>
          <w:sz w:val="24"/>
          <w:szCs w:val="24"/>
        </w:rPr>
        <w:t>di compiere scelte e azioni, mettendo in atto comportamenti responsabili e in autonomia;</w:t>
      </w:r>
    </w:p>
    <w:p w:rsidR="00983DBC" w:rsidRPr="007C1F0D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  <w:r w:rsidRPr="007C1F0D">
        <w:rPr>
          <w:rFonts w:ascii="Times New Roman" w:hAnsi="Times New Roman" w:cs="Times New Roman"/>
          <w:sz w:val="24"/>
          <w:szCs w:val="24"/>
        </w:rPr>
        <w:t xml:space="preserve"> • che fosse  </w:t>
      </w:r>
      <w:r w:rsidRPr="007C1F0D">
        <w:rPr>
          <w:rFonts w:ascii="Times New Roman" w:hAnsi="Times New Roman" w:cs="Times New Roman"/>
          <w:b/>
          <w:sz w:val="24"/>
          <w:szCs w:val="24"/>
        </w:rPr>
        <w:t xml:space="preserve">trasversale </w:t>
      </w:r>
      <w:r w:rsidRPr="007C1F0D">
        <w:rPr>
          <w:rFonts w:ascii="Times New Roman" w:hAnsi="Times New Roman" w:cs="Times New Roman"/>
          <w:sz w:val="24"/>
          <w:szCs w:val="24"/>
        </w:rPr>
        <w:t xml:space="preserve">alle discipline e ne utilizzasse i diversi linguaggi; </w:t>
      </w:r>
    </w:p>
    <w:p w:rsidR="00983DBC" w:rsidRPr="007C1F0D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  <w:r w:rsidRPr="007C1F0D">
        <w:rPr>
          <w:rFonts w:ascii="Times New Roman" w:hAnsi="Times New Roman" w:cs="Times New Roman"/>
          <w:sz w:val="24"/>
          <w:szCs w:val="24"/>
        </w:rPr>
        <w:t xml:space="preserve">• che sapesse adottare in ogni fase del lavoro una </w:t>
      </w:r>
      <w:r w:rsidRPr="007C1F0D">
        <w:rPr>
          <w:rFonts w:ascii="Times New Roman" w:hAnsi="Times New Roman" w:cs="Times New Roman"/>
          <w:b/>
          <w:sz w:val="24"/>
          <w:szCs w:val="24"/>
        </w:rPr>
        <w:t>pluralità di strumenti</w:t>
      </w:r>
      <w:r w:rsidRPr="007C1F0D">
        <w:rPr>
          <w:rFonts w:ascii="Times New Roman" w:hAnsi="Times New Roman" w:cs="Times New Roman"/>
          <w:sz w:val="24"/>
          <w:szCs w:val="24"/>
        </w:rPr>
        <w:t xml:space="preserve"> espressivi (mediatori iconici e verbali, narrativi, descrittivi e </w:t>
      </w:r>
      <w:proofErr w:type="spellStart"/>
      <w:r w:rsidRPr="007C1F0D">
        <w:rPr>
          <w:rFonts w:ascii="Times New Roman" w:hAnsi="Times New Roman" w:cs="Times New Roman"/>
          <w:sz w:val="24"/>
          <w:szCs w:val="24"/>
        </w:rPr>
        <w:t>prassici</w:t>
      </w:r>
      <w:proofErr w:type="spellEnd"/>
      <w:r w:rsidRPr="007C1F0D">
        <w:rPr>
          <w:rFonts w:ascii="Times New Roman" w:hAnsi="Times New Roman" w:cs="Times New Roman"/>
          <w:sz w:val="24"/>
          <w:szCs w:val="24"/>
        </w:rPr>
        <w:t>;</w:t>
      </w:r>
    </w:p>
    <w:p w:rsidR="00983DBC" w:rsidRPr="007C1F0D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  <w:r w:rsidRPr="007C1F0D">
        <w:rPr>
          <w:rFonts w:ascii="Times New Roman" w:hAnsi="Times New Roman" w:cs="Times New Roman"/>
          <w:sz w:val="24"/>
          <w:szCs w:val="24"/>
        </w:rPr>
        <w:t xml:space="preserve">• che utilizzasse una  </w:t>
      </w:r>
      <w:r w:rsidRPr="007C1F0D">
        <w:rPr>
          <w:rFonts w:ascii="Times New Roman" w:hAnsi="Times New Roman" w:cs="Times New Roman"/>
          <w:b/>
          <w:sz w:val="24"/>
          <w:szCs w:val="24"/>
        </w:rPr>
        <w:t>didattica per problemi;</w:t>
      </w:r>
      <w:r w:rsidRPr="007C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BC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  <w:r w:rsidRPr="007C1F0D">
        <w:rPr>
          <w:rFonts w:ascii="Times New Roman" w:hAnsi="Times New Roman" w:cs="Times New Roman"/>
          <w:sz w:val="24"/>
          <w:szCs w:val="24"/>
        </w:rPr>
        <w:t xml:space="preserve">• che producesse </w:t>
      </w:r>
      <w:r w:rsidRPr="007C1F0D">
        <w:rPr>
          <w:rFonts w:ascii="Times New Roman" w:hAnsi="Times New Roman" w:cs="Times New Roman"/>
          <w:b/>
          <w:sz w:val="24"/>
          <w:szCs w:val="24"/>
        </w:rPr>
        <w:t>apprendimenti contestualizzati e significativi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DBC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5"/>
      </w:tblGrid>
      <w:tr w:rsidR="00983DBC" w:rsidTr="00A6479D">
        <w:trPr>
          <w:trHeight w:val="927"/>
        </w:trPr>
        <w:tc>
          <w:tcPr>
            <w:tcW w:w="9735" w:type="dxa"/>
            <w:shd w:val="clear" w:color="auto" w:fill="C2D69B" w:themeFill="accent3" w:themeFillTint="99"/>
          </w:tcPr>
          <w:p w:rsidR="00A6479D" w:rsidRDefault="00A6479D" w:rsidP="00A6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DBC" w:rsidRPr="00A6479D" w:rsidRDefault="00A6479D" w:rsidP="00A6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9D">
              <w:rPr>
                <w:rFonts w:ascii="Times New Roman" w:hAnsi="Times New Roman" w:cs="Times New Roman"/>
                <w:b/>
                <w:sz w:val="24"/>
                <w:szCs w:val="24"/>
              </w:rPr>
              <w:t>VERIFICA E VALUTAZIONE</w:t>
            </w:r>
          </w:p>
        </w:tc>
      </w:tr>
    </w:tbl>
    <w:p w:rsidR="00983DBC" w:rsidRDefault="00983DBC" w:rsidP="0098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9D" w:rsidRDefault="00A6479D" w:rsidP="00A6479D">
      <w:pPr>
        <w:pStyle w:val="NormaleWeb"/>
        <w:shd w:val="clear" w:color="auto" w:fill="FFFFFF"/>
        <w:spacing w:before="0" w:beforeAutospacing="0" w:after="180" w:afterAutospacing="0"/>
      </w:pPr>
      <w:r w:rsidRPr="008B2E24">
        <w:t xml:space="preserve">Le verifiche </w:t>
      </w:r>
      <w:r>
        <w:t xml:space="preserve">effettuate  </w:t>
      </w:r>
      <w:r w:rsidRPr="008B2E24">
        <w:rPr>
          <w:i/>
        </w:rPr>
        <w:t>in itinere</w:t>
      </w:r>
      <w:r w:rsidRPr="008B2E24">
        <w:t xml:space="preserve"> </w:t>
      </w:r>
      <w:r>
        <w:t xml:space="preserve"> hanno voluto accertare il </w:t>
      </w:r>
      <w:r w:rsidRPr="008B2E24">
        <w:t xml:space="preserve">contributo personale dell’alunno, </w:t>
      </w:r>
      <w:r>
        <w:t>l</w:t>
      </w:r>
      <w:r w:rsidRPr="008B2E24">
        <w:t>a sua specificità operativa,</w:t>
      </w:r>
      <w:r>
        <w:t xml:space="preserve"> l’impegno e </w:t>
      </w:r>
      <w:r w:rsidRPr="008B2E24">
        <w:t>la costanza nell’esecuzione dei compiti.</w:t>
      </w:r>
      <w:r>
        <w:t xml:space="preserve"> Sono state scritte, orali e pratiche, strutturate e non.</w:t>
      </w:r>
    </w:p>
    <w:p w:rsidR="00A6479D" w:rsidRDefault="00A6479D" w:rsidP="00A6479D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La valutazione ha tenuto conto dell’acquisizione delle seguenti competenze:</w:t>
      </w:r>
    </w:p>
    <w:p w:rsidR="00A6479D" w:rsidRDefault="00A6479D" w:rsidP="00A6479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adottare comportamenti coerenti con i doveri previsti dai propri ruoli e compiti;</w:t>
      </w:r>
    </w:p>
    <w:p w:rsidR="00A6479D" w:rsidRDefault="00A6479D" w:rsidP="00A6479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partecipare attivamente, con atteggiamento collaborativo e democratico, alla vita della scuola e della comunità;</w:t>
      </w:r>
    </w:p>
    <w:p w:rsidR="00A6479D" w:rsidRDefault="00A6479D" w:rsidP="00A6479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 assumere comportamenti nel rispetto delle diversità personali, culturali, di genere;</w:t>
      </w:r>
    </w:p>
    <w:p w:rsidR="00A6479D" w:rsidRDefault="00A6479D" w:rsidP="00A6479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applicare, nelle condotte quotidiane, i principi di sicurezza, sostenibilità, salute, appresi nelle discipline;</w:t>
      </w:r>
    </w:p>
    <w:p w:rsidR="00A6479D" w:rsidRDefault="00A6479D" w:rsidP="00A6479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conoscere i rischi della rete e saperli individuare. </w:t>
      </w:r>
    </w:p>
    <w:p w:rsidR="00C375CA" w:rsidRDefault="00FB3EDF" w:rsidP="00983DBC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</w:p>
    <w:p w:rsidR="00FB3EDF" w:rsidRPr="00F04DD7" w:rsidRDefault="00FB3EDF" w:rsidP="00983DBC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Il/La coordinatore/trice</w:t>
      </w:r>
    </w:p>
    <w:sectPr w:rsidR="00FB3EDF" w:rsidRPr="00F04DD7" w:rsidSect="00CA3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4D2"/>
    <w:multiLevelType w:val="hybridMultilevel"/>
    <w:tmpl w:val="ACC23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0A81"/>
    <w:multiLevelType w:val="hybridMultilevel"/>
    <w:tmpl w:val="664CE7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0B1F"/>
    <w:multiLevelType w:val="hybridMultilevel"/>
    <w:tmpl w:val="9CC2341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5A7173"/>
    <w:multiLevelType w:val="hybridMultilevel"/>
    <w:tmpl w:val="25707E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66331"/>
    <w:multiLevelType w:val="hybridMultilevel"/>
    <w:tmpl w:val="46F6B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F2D"/>
    <w:rsid w:val="000667DF"/>
    <w:rsid w:val="002203C3"/>
    <w:rsid w:val="0030211A"/>
    <w:rsid w:val="0043359B"/>
    <w:rsid w:val="004F1F2D"/>
    <w:rsid w:val="005C2F2C"/>
    <w:rsid w:val="0062428C"/>
    <w:rsid w:val="00811C02"/>
    <w:rsid w:val="00935C3A"/>
    <w:rsid w:val="00983DBC"/>
    <w:rsid w:val="00A6479D"/>
    <w:rsid w:val="00C375CA"/>
    <w:rsid w:val="00CA3FB3"/>
    <w:rsid w:val="00D83C3C"/>
    <w:rsid w:val="00F04DD7"/>
    <w:rsid w:val="00FB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1F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1F2D"/>
    <w:rPr>
      <w:color w:val="0000FF"/>
      <w:u w:val="single"/>
    </w:rPr>
  </w:style>
  <w:style w:type="character" w:customStyle="1" w:styleId="fontstyle01">
    <w:name w:val="fontstyle01"/>
    <w:basedOn w:val="Carpredefinitoparagrafo"/>
    <w:rsid w:val="003021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021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06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rminenicosia.edu.it/sito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c82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2022-02-05T16:44:00Z</cp:lastPrinted>
  <dcterms:created xsi:type="dcterms:W3CDTF">2022-02-05T16:10:00Z</dcterms:created>
  <dcterms:modified xsi:type="dcterms:W3CDTF">2022-02-05T16:44:00Z</dcterms:modified>
</cp:coreProperties>
</file>